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B0" w:rsidRPr="004468E6" w:rsidRDefault="00B432B0" w:rsidP="00B432B0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sz w:val="24"/>
          <w:szCs w:val="24"/>
          <w:u w:val="single"/>
          <w:lang w:eastAsia="en-GB"/>
        </w:rPr>
      </w:pPr>
      <w:r w:rsidRPr="004468E6">
        <w:rPr>
          <w:rFonts w:ascii="Verdana" w:eastAsia="Times New Roman" w:hAnsi="Verdana" w:cs="Arial"/>
          <w:b/>
          <w:bCs/>
          <w:kern w:val="36"/>
          <w:sz w:val="24"/>
          <w:szCs w:val="24"/>
          <w:u w:val="single"/>
          <w:lang w:eastAsia="en-GB"/>
        </w:rPr>
        <w:t>Red Zone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u w:val="single"/>
          <w:lang w:eastAsia="en-GB"/>
        </w:rPr>
      </w:pPr>
      <w:r w:rsidRPr="00B432B0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3D9979A6" wp14:editId="6D373D99">
            <wp:extent cx="809625" cy="942975"/>
            <wp:effectExtent l="0" t="0" r="9525" b="9525"/>
            <wp:docPr id="1" name="Picture 1" descr="https://evenwoodce8403130.wp-sch.durham.gov.uk/wp-content/uploads/sites/123/2021/02/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enwoodce8403130.wp-sch.durham.gov.uk/wp-content/uploads/sites/123/2021/02/R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is the Red Zone?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The red zone describes an extremely heightened state of intense emotions. When a person reaches the red zone, they’re no longer about to control their emotions or reactions.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This is the zone kids are in during meltdowns. Being in the red zone means you’re feeling anger, rage, terror, or complete devastation and feel out of control.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How would your child behave in the Red Zone?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Excessive outbursts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Fighting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Shouting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Irritability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Acting dangerously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Lack of control</w:t>
      </w:r>
    </w:p>
    <w:p w:rsidR="00B432B0" w:rsidRPr="00B432B0" w:rsidRDefault="00B432B0" w:rsidP="00B432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Resentful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coping strategies do we implement in school?</w:t>
      </w:r>
    </w:p>
    <w:p w:rsidR="00B432B0" w:rsidRPr="00B432B0" w:rsidRDefault="00B432B0" w:rsidP="00B432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Take time out</w:t>
      </w:r>
    </w:p>
    <w:p w:rsidR="00B432B0" w:rsidRPr="00B432B0" w:rsidRDefault="00B432B0" w:rsidP="00B432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Use a stress ball</w:t>
      </w:r>
    </w:p>
    <w:p w:rsidR="00B432B0" w:rsidRPr="00B432B0" w:rsidRDefault="00B432B0" w:rsidP="00B432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Use the calm corner</w:t>
      </w:r>
    </w:p>
    <w:p w:rsidR="00B432B0" w:rsidRPr="00B432B0" w:rsidRDefault="00B432B0" w:rsidP="00B432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Time to talk through our thoughts, feelings and behaviours</w:t>
      </w:r>
    </w:p>
    <w:p w:rsidR="00B432B0" w:rsidRPr="00B432B0" w:rsidRDefault="00B432B0" w:rsidP="00B432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Breathing strategies</w:t>
      </w: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strategies can you use at home?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Talk to an adult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Hug a teddy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Pop bubble wrap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Wrap your arms around yourself and squeeze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Write down what’s bothering you and rip it up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Squeeze a stress ball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Talk about it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Scribble on paper and crumple it up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Use breathing techniques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Do stretches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Listen to calming music</w:t>
      </w:r>
    </w:p>
    <w:p w:rsidR="00B432B0" w:rsidRP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Take time out</w:t>
      </w:r>
    </w:p>
    <w:p w:rsidR="00B432B0" w:rsidRDefault="00B432B0" w:rsidP="00B432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sz w:val="20"/>
          <w:szCs w:val="20"/>
          <w:lang w:eastAsia="en-GB"/>
        </w:rPr>
        <w:t>Use sensory glitter jars</w:t>
      </w:r>
    </w:p>
    <w:p w:rsidR="00B432B0" w:rsidRDefault="00B432B0" w:rsidP="00B432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</w:p>
    <w:p w:rsidR="00B432B0" w:rsidRPr="00B432B0" w:rsidRDefault="00B432B0" w:rsidP="00B432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269875</wp:posOffset>
            </wp:positionV>
            <wp:extent cx="942975" cy="942975"/>
            <wp:effectExtent l="0" t="0" r="9525" b="9525"/>
            <wp:wrapSquare wrapText="bothSides"/>
            <wp:docPr id="5" name="Picture 5" descr="https://stmichaelsce8403441.wp-sch.durham.gov.uk/wp-content/uploads/sites/127/2021/02/Capture1-2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michaelsce8403441.wp-sch.durham.gov.uk/wp-content/uploads/sites/127/2021/02/Capture1-2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2B0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Stories to read at home</w:t>
      </w:r>
    </w:p>
    <w:p w:rsidR="00B432B0" w:rsidRPr="00B432B0" w:rsidRDefault="00B432B0" w:rsidP="00B432B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  <w:r w:rsidRPr="00B432B0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44450</wp:posOffset>
            </wp:positionV>
            <wp:extent cx="838200" cy="838200"/>
            <wp:effectExtent l="0" t="0" r="0" b="0"/>
            <wp:wrapSquare wrapText="bothSides"/>
            <wp:docPr id="6" name="Picture 6" descr="https://stmichaelsce8403441.wp-sch.durham.gov.uk/wp-content/uploads/sites/127/2021/02/Capture-3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michaelsce8403441.wp-sch.durham.gov.uk/wp-content/uploads/sites/127/2021/02/Capture-3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2B0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44450</wp:posOffset>
            </wp:positionV>
            <wp:extent cx="752475" cy="752475"/>
            <wp:effectExtent l="0" t="0" r="9525" b="9525"/>
            <wp:wrapSquare wrapText="bothSides"/>
            <wp:docPr id="7" name="Picture 7" descr="https://stmichaelsce8403441.wp-sch.durham.gov.uk/wp-content/uploads/sites/127/2021/02/Capture1-1-150x1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michaelsce8403441.wp-sch.durham.gov.uk/wp-content/uploads/sites/127/2021/02/Capture1-1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2B0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49530</wp:posOffset>
            </wp:positionV>
            <wp:extent cx="742950" cy="742950"/>
            <wp:effectExtent l="0" t="0" r="0" b="0"/>
            <wp:wrapSquare wrapText="bothSides"/>
            <wp:docPr id="4" name="Picture 4" descr="https://stmichaelsce8403441.wp-sch.durham.gov.uk/wp-content/uploads/sites/127/2021/02/Capture2-150x15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michaelsce8403441.wp-sch.durham.gov.uk/wp-content/uploads/sites/127/2021/02/Capture2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2B0">
        <w:rPr>
          <w:rFonts w:ascii="Verdana" w:eastAsia="Times New Roman" w:hAnsi="Verdana" w:cs="Arial"/>
          <w:noProof/>
          <w:color w:val="222222"/>
          <w:sz w:val="20"/>
          <w:szCs w:val="20"/>
          <w:bdr w:val="none" w:sz="0" w:space="0" w:color="auto" w:frame="1"/>
          <w:lang w:eastAsia="en-GB"/>
        </w:rPr>
        <w:drawing>
          <wp:inline distT="0" distB="0" distL="0" distR="0" wp14:anchorId="01E4EAE3" wp14:editId="3EED147C">
            <wp:extent cx="685800" cy="800100"/>
            <wp:effectExtent l="0" t="0" r="0" b="0"/>
            <wp:docPr id="3" name="Picture 3" descr="https://stmichaelsce8403441.wp-sch.durham.gov.uk/wp-content/uploads/sites/127/2021/02/Capture4-2-150x1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michaelsce8403441.wp-sch.durham.gov.uk/wp-content/uploads/sites/127/2021/02/Capture4-2-150x1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B0" w:rsidRPr="00B432B0" w:rsidRDefault="00B432B0" w:rsidP="00B432B0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</w:p>
    <w:bookmarkStart w:id="0" w:name="_GoBack"/>
    <w:bookmarkEnd w:id="0"/>
    <w:p w:rsidR="00B432B0" w:rsidRPr="004468E6" w:rsidRDefault="004468E6" w:rsidP="004468E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>
        <w:fldChar w:fldCharType="begin"/>
      </w:r>
      <w:r>
        <w:instrText xml:space="preserve"> HYPERLINK "https://www.youtube.com/watch?v=A8vDeaR3YYc" \t "_blank" </w:instrText>
      </w:r>
      <w:r>
        <w:fldChar w:fldCharType="separate"/>
      </w:r>
      <w:r w:rsidR="00B432B0" w:rsidRPr="004468E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Ravi’s Roar by Tom Percival | Read by Teacher Charla – YouTube</w:t>
      </w:r>
      <w:r w:rsidRPr="004468E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fldChar w:fldCharType="end"/>
      </w:r>
    </w:p>
    <w:p w:rsidR="00015FFD" w:rsidRPr="00BF6117" w:rsidRDefault="00015FFD" w:rsidP="00BF611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</w:p>
    <w:sectPr w:rsidR="00015FFD" w:rsidRPr="00BF6117" w:rsidSect="00BF611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B89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38B5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80BE2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42DFE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5681D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0CD4"/>
    <w:multiLevelType w:val="hybridMultilevel"/>
    <w:tmpl w:val="AFCC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2A6E"/>
    <w:multiLevelType w:val="hybridMultilevel"/>
    <w:tmpl w:val="0436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1157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34FBE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75719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C1464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84"/>
    <w:rsid w:val="00015FFD"/>
    <w:rsid w:val="004468E6"/>
    <w:rsid w:val="006B4E84"/>
    <w:rsid w:val="00B432B0"/>
    <w:rsid w:val="00B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68AF0-CB4F-4E95-9EA5-19896B14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08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2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ichaelsprimary.durham.sch.uk/send/zones-of-regulation/red-zone/capture-6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stmichaelsprimary.durham.sch.uk/send/zones-of-regulation/red-zone/capture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ichaelsprimary.durham.sch.uk/send/zones-of-regulation/red-zone/capture1-3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stmichaelsprimary.durham.sch.uk/send/zones-of-regulation/yellow-zone/capture1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michaelsprimary.durham.sch.uk/send/zones-of-regulation/red-zone/capture4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989</Characters>
  <Application>Microsoft Office Word</Application>
  <DocSecurity>0</DocSecurity>
  <Lines>247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2023-03-20T13:07:00Z</dcterms:created>
  <dcterms:modified xsi:type="dcterms:W3CDTF">2023-03-20T13:13:00Z</dcterms:modified>
</cp:coreProperties>
</file>