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2B0" w:rsidRPr="004468E6" w:rsidRDefault="00B432B0" w:rsidP="00B432B0">
      <w:pPr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Arial"/>
          <w:b/>
          <w:bCs/>
          <w:kern w:val="36"/>
          <w:sz w:val="24"/>
          <w:szCs w:val="24"/>
          <w:u w:val="single"/>
          <w:lang w:eastAsia="en-GB"/>
        </w:rPr>
      </w:pPr>
      <w:r w:rsidRPr="004468E6">
        <w:rPr>
          <w:rFonts w:ascii="Verdana" w:eastAsia="Times New Roman" w:hAnsi="Verdana" w:cs="Arial"/>
          <w:b/>
          <w:bCs/>
          <w:kern w:val="36"/>
          <w:sz w:val="24"/>
          <w:szCs w:val="24"/>
          <w:u w:val="single"/>
          <w:lang w:eastAsia="en-GB"/>
        </w:rPr>
        <w:t>Red Zone</w:t>
      </w:r>
    </w:p>
    <w:p w:rsidR="00B432B0" w:rsidRPr="00B432B0" w:rsidRDefault="00B432B0" w:rsidP="00B432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Arial"/>
          <w:sz w:val="20"/>
          <w:szCs w:val="20"/>
          <w:u w:val="single"/>
          <w:lang w:eastAsia="en-GB"/>
        </w:rPr>
      </w:pPr>
      <w:r w:rsidRPr="00B432B0">
        <w:rPr>
          <w:rFonts w:ascii="Verdana" w:eastAsia="Times New Roman" w:hAnsi="Verdana" w:cs="Arial"/>
          <w:noProof/>
          <w:sz w:val="20"/>
          <w:szCs w:val="20"/>
          <w:lang w:eastAsia="en-GB"/>
        </w:rPr>
        <w:drawing>
          <wp:inline distT="0" distB="0" distL="0" distR="0" wp14:anchorId="3D9979A6" wp14:editId="6D373D99">
            <wp:extent cx="809625" cy="942975"/>
            <wp:effectExtent l="0" t="0" r="9525" b="9525"/>
            <wp:docPr id="1" name="Picture 1" descr="https://evenwoodce8403130.wp-sch.durham.gov.uk/wp-content/uploads/sites/123/2021/02/R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venwoodce8403130.wp-sch.durham.gov.uk/wp-content/uploads/sites/123/2021/02/R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2B0" w:rsidRPr="00B432B0" w:rsidRDefault="00B432B0" w:rsidP="00B432B0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Arial"/>
          <w:b/>
          <w:bCs/>
          <w:sz w:val="20"/>
          <w:szCs w:val="20"/>
          <w:lang w:eastAsia="en-GB"/>
        </w:rPr>
      </w:pPr>
      <w:r w:rsidRPr="00B432B0">
        <w:rPr>
          <w:rFonts w:ascii="Verdana" w:eastAsia="Times New Roman" w:hAnsi="Verdana" w:cs="Arial"/>
          <w:b/>
          <w:bCs/>
          <w:sz w:val="20"/>
          <w:szCs w:val="20"/>
          <w:lang w:eastAsia="en-GB"/>
        </w:rPr>
        <w:t>What is the Red Zone?</w:t>
      </w:r>
    </w:p>
    <w:p w:rsidR="00B432B0" w:rsidRPr="00B432B0" w:rsidRDefault="00B432B0" w:rsidP="00B432B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n-GB"/>
        </w:rPr>
      </w:pPr>
      <w:r w:rsidRPr="00B432B0">
        <w:rPr>
          <w:rFonts w:ascii="Verdana" w:eastAsia="Times New Roman" w:hAnsi="Verdana" w:cs="Arial"/>
          <w:sz w:val="20"/>
          <w:szCs w:val="20"/>
          <w:lang w:eastAsia="en-GB"/>
        </w:rPr>
        <w:t>The red zone describes an extremely heightened state of intense emotions. When a person reaches the red zone, they’re no longer about to control their emotions or reactions.</w:t>
      </w:r>
    </w:p>
    <w:p w:rsidR="00B432B0" w:rsidRPr="00B432B0" w:rsidRDefault="00B432B0" w:rsidP="00B432B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n-GB"/>
        </w:rPr>
      </w:pPr>
      <w:r w:rsidRPr="00B432B0">
        <w:rPr>
          <w:rFonts w:ascii="Verdana" w:eastAsia="Times New Roman" w:hAnsi="Verdana" w:cs="Arial"/>
          <w:sz w:val="20"/>
          <w:szCs w:val="20"/>
          <w:lang w:eastAsia="en-GB"/>
        </w:rPr>
        <w:t>This is the zone kids are in during meltdowns. Being in the red zone means you’re feeling anger, rage, terror, or complete devastation and feel out of control.</w:t>
      </w:r>
    </w:p>
    <w:p w:rsidR="00B432B0" w:rsidRPr="00B432B0" w:rsidRDefault="00B432B0" w:rsidP="00B432B0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Arial"/>
          <w:b/>
          <w:bCs/>
          <w:sz w:val="20"/>
          <w:szCs w:val="20"/>
          <w:lang w:eastAsia="en-GB"/>
        </w:rPr>
      </w:pPr>
      <w:r w:rsidRPr="00B432B0">
        <w:rPr>
          <w:rFonts w:ascii="Verdana" w:eastAsia="Times New Roman" w:hAnsi="Verdana" w:cs="Arial"/>
          <w:b/>
          <w:bCs/>
          <w:sz w:val="20"/>
          <w:szCs w:val="20"/>
          <w:lang w:eastAsia="en-GB"/>
        </w:rPr>
        <w:t>How would your child behave in the Red Zone?</w:t>
      </w:r>
    </w:p>
    <w:p w:rsidR="00B432B0" w:rsidRPr="00B432B0" w:rsidRDefault="00B432B0" w:rsidP="00B432B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n-GB"/>
        </w:rPr>
      </w:pPr>
      <w:r w:rsidRPr="00B432B0">
        <w:rPr>
          <w:rFonts w:ascii="Verdana" w:eastAsia="Times New Roman" w:hAnsi="Verdana" w:cs="Arial"/>
          <w:sz w:val="20"/>
          <w:szCs w:val="20"/>
          <w:lang w:eastAsia="en-GB"/>
        </w:rPr>
        <w:t>Excessive outbursts</w:t>
      </w:r>
    </w:p>
    <w:p w:rsidR="00B432B0" w:rsidRPr="00B432B0" w:rsidRDefault="00B432B0" w:rsidP="00B432B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n-GB"/>
        </w:rPr>
      </w:pPr>
      <w:r w:rsidRPr="00B432B0">
        <w:rPr>
          <w:rFonts w:ascii="Verdana" w:eastAsia="Times New Roman" w:hAnsi="Verdana" w:cs="Arial"/>
          <w:sz w:val="20"/>
          <w:szCs w:val="20"/>
          <w:lang w:eastAsia="en-GB"/>
        </w:rPr>
        <w:t>Fighting</w:t>
      </w:r>
    </w:p>
    <w:p w:rsidR="00B432B0" w:rsidRPr="00B432B0" w:rsidRDefault="00B432B0" w:rsidP="00B432B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n-GB"/>
        </w:rPr>
      </w:pPr>
      <w:r w:rsidRPr="00B432B0">
        <w:rPr>
          <w:rFonts w:ascii="Verdana" w:eastAsia="Times New Roman" w:hAnsi="Verdana" w:cs="Arial"/>
          <w:sz w:val="20"/>
          <w:szCs w:val="20"/>
          <w:lang w:eastAsia="en-GB"/>
        </w:rPr>
        <w:t>Shouting</w:t>
      </w:r>
    </w:p>
    <w:p w:rsidR="00B432B0" w:rsidRPr="00B432B0" w:rsidRDefault="00B432B0" w:rsidP="00B432B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n-GB"/>
        </w:rPr>
      </w:pPr>
      <w:r w:rsidRPr="00B432B0">
        <w:rPr>
          <w:rFonts w:ascii="Verdana" w:eastAsia="Times New Roman" w:hAnsi="Verdana" w:cs="Arial"/>
          <w:sz w:val="20"/>
          <w:szCs w:val="20"/>
          <w:lang w:eastAsia="en-GB"/>
        </w:rPr>
        <w:t>Irritability</w:t>
      </w:r>
    </w:p>
    <w:p w:rsidR="00B432B0" w:rsidRPr="00B432B0" w:rsidRDefault="00B432B0" w:rsidP="00B432B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n-GB"/>
        </w:rPr>
      </w:pPr>
      <w:r w:rsidRPr="00B432B0">
        <w:rPr>
          <w:rFonts w:ascii="Verdana" w:eastAsia="Times New Roman" w:hAnsi="Verdana" w:cs="Arial"/>
          <w:sz w:val="20"/>
          <w:szCs w:val="20"/>
          <w:lang w:eastAsia="en-GB"/>
        </w:rPr>
        <w:t>Acting dangerously</w:t>
      </w:r>
    </w:p>
    <w:p w:rsidR="00B432B0" w:rsidRPr="00B432B0" w:rsidRDefault="00B432B0" w:rsidP="00B432B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n-GB"/>
        </w:rPr>
      </w:pPr>
      <w:r w:rsidRPr="00B432B0">
        <w:rPr>
          <w:rFonts w:ascii="Verdana" w:eastAsia="Times New Roman" w:hAnsi="Verdana" w:cs="Arial"/>
          <w:sz w:val="20"/>
          <w:szCs w:val="20"/>
          <w:lang w:eastAsia="en-GB"/>
        </w:rPr>
        <w:t>Lack of control</w:t>
      </w:r>
    </w:p>
    <w:p w:rsidR="00B432B0" w:rsidRPr="00B432B0" w:rsidRDefault="00B432B0" w:rsidP="00B432B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n-GB"/>
        </w:rPr>
      </w:pPr>
      <w:r w:rsidRPr="00B432B0">
        <w:rPr>
          <w:rFonts w:ascii="Verdana" w:eastAsia="Times New Roman" w:hAnsi="Verdana" w:cs="Arial"/>
          <w:sz w:val="20"/>
          <w:szCs w:val="20"/>
          <w:lang w:eastAsia="en-GB"/>
        </w:rPr>
        <w:t>Resentful</w:t>
      </w:r>
    </w:p>
    <w:p w:rsidR="00B432B0" w:rsidRPr="00B432B0" w:rsidRDefault="00B432B0" w:rsidP="00B432B0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Arial"/>
          <w:b/>
          <w:bCs/>
          <w:sz w:val="20"/>
          <w:szCs w:val="20"/>
          <w:lang w:eastAsia="en-GB"/>
        </w:rPr>
      </w:pPr>
      <w:r w:rsidRPr="00B432B0">
        <w:rPr>
          <w:rFonts w:ascii="Verdana" w:eastAsia="Times New Roman" w:hAnsi="Verdana" w:cs="Arial"/>
          <w:b/>
          <w:bCs/>
          <w:sz w:val="20"/>
          <w:szCs w:val="20"/>
          <w:lang w:eastAsia="en-GB"/>
        </w:rPr>
        <w:t>What coping strategies do we implement in school?</w:t>
      </w:r>
    </w:p>
    <w:p w:rsidR="00B432B0" w:rsidRPr="00B432B0" w:rsidRDefault="00B432B0" w:rsidP="00B432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n-GB"/>
        </w:rPr>
      </w:pPr>
      <w:r w:rsidRPr="00B432B0">
        <w:rPr>
          <w:rFonts w:ascii="Verdana" w:eastAsia="Times New Roman" w:hAnsi="Verdana" w:cs="Arial"/>
          <w:sz w:val="20"/>
          <w:szCs w:val="20"/>
          <w:lang w:eastAsia="en-GB"/>
        </w:rPr>
        <w:t>Take time out</w:t>
      </w:r>
    </w:p>
    <w:p w:rsidR="00B432B0" w:rsidRPr="00B432B0" w:rsidRDefault="00B432B0" w:rsidP="00B432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n-GB"/>
        </w:rPr>
      </w:pPr>
      <w:r w:rsidRPr="00B432B0">
        <w:rPr>
          <w:rFonts w:ascii="Verdana" w:eastAsia="Times New Roman" w:hAnsi="Verdana" w:cs="Arial"/>
          <w:sz w:val="20"/>
          <w:szCs w:val="20"/>
          <w:lang w:eastAsia="en-GB"/>
        </w:rPr>
        <w:t>Use a stress ball</w:t>
      </w:r>
    </w:p>
    <w:p w:rsidR="00B432B0" w:rsidRPr="00B432B0" w:rsidRDefault="00B432B0" w:rsidP="00B432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n-GB"/>
        </w:rPr>
      </w:pPr>
      <w:r w:rsidRPr="00B432B0">
        <w:rPr>
          <w:rFonts w:ascii="Verdana" w:eastAsia="Times New Roman" w:hAnsi="Verdana" w:cs="Arial"/>
          <w:sz w:val="20"/>
          <w:szCs w:val="20"/>
          <w:lang w:eastAsia="en-GB"/>
        </w:rPr>
        <w:t>Use the calm corner</w:t>
      </w:r>
    </w:p>
    <w:p w:rsidR="00B432B0" w:rsidRPr="00B432B0" w:rsidRDefault="00B432B0" w:rsidP="00B432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n-GB"/>
        </w:rPr>
      </w:pPr>
      <w:r w:rsidRPr="00B432B0">
        <w:rPr>
          <w:rFonts w:ascii="Verdana" w:eastAsia="Times New Roman" w:hAnsi="Verdana" w:cs="Arial"/>
          <w:sz w:val="20"/>
          <w:szCs w:val="20"/>
          <w:lang w:eastAsia="en-GB"/>
        </w:rPr>
        <w:t>Time to talk through our thoughts, feelings and behaviours</w:t>
      </w:r>
    </w:p>
    <w:p w:rsidR="00B432B0" w:rsidRPr="00B432B0" w:rsidRDefault="00B432B0" w:rsidP="00B432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n-GB"/>
        </w:rPr>
      </w:pPr>
      <w:r w:rsidRPr="00B432B0">
        <w:rPr>
          <w:rFonts w:ascii="Verdana" w:eastAsia="Times New Roman" w:hAnsi="Verdana" w:cs="Arial"/>
          <w:sz w:val="20"/>
          <w:szCs w:val="20"/>
          <w:lang w:eastAsia="en-GB"/>
        </w:rPr>
        <w:t>Breathing strategies</w:t>
      </w:r>
    </w:p>
    <w:p w:rsidR="00B432B0" w:rsidRPr="00B432B0" w:rsidRDefault="00B432B0" w:rsidP="00B432B0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Arial"/>
          <w:b/>
          <w:bCs/>
          <w:sz w:val="20"/>
          <w:szCs w:val="20"/>
          <w:lang w:eastAsia="en-GB"/>
        </w:rPr>
      </w:pPr>
      <w:r w:rsidRPr="00B432B0">
        <w:rPr>
          <w:rFonts w:ascii="Verdana" w:eastAsia="Times New Roman" w:hAnsi="Verdana" w:cs="Arial"/>
          <w:b/>
          <w:bCs/>
          <w:sz w:val="20"/>
          <w:szCs w:val="20"/>
          <w:lang w:eastAsia="en-GB"/>
        </w:rPr>
        <w:t>What strategies can you use at home?</w:t>
      </w:r>
    </w:p>
    <w:p w:rsidR="00B432B0" w:rsidRPr="00B432B0" w:rsidRDefault="00B432B0" w:rsidP="00B432B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n-GB"/>
        </w:rPr>
      </w:pPr>
      <w:r w:rsidRPr="00B432B0">
        <w:rPr>
          <w:rFonts w:ascii="Verdana" w:eastAsia="Times New Roman" w:hAnsi="Verdana" w:cs="Arial"/>
          <w:sz w:val="20"/>
          <w:szCs w:val="20"/>
          <w:lang w:eastAsia="en-GB"/>
        </w:rPr>
        <w:t>Talk to an adult</w:t>
      </w:r>
    </w:p>
    <w:p w:rsidR="00B432B0" w:rsidRPr="00B432B0" w:rsidRDefault="00B432B0" w:rsidP="00B432B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n-GB"/>
        </w:rPr>
      </w:pPr>
      <w:r w:rsidRPr="00B432B0">
        <w:rPr>
          <w:rFonts w:ascii="Verdana" w:eastAsia="Times New Roman" w:hAnsi="Verdana" w:cs="Arial"/>
          <w:sz w:val="20"/>
          <w:szCs w:val="20"/>
          <w:lang w:eastAsia="en-GB"/>
        </w:rPr>
        <w:t>Hug a teddy</w:t>
      </w:r>
    </w:p>
    <w:p w:rsidR="00B432B0" w:rsidRPr="00B432B0" w:rsidRDefault="00B432B0" w:rsidP="00B432B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n-GB"/>
        </w:rPr>
      </w:pPr>
      <w:r w:rsidRPr="00B432B0">
        <w:rPr>
          <w:rFonts w:ascii="Verdana" w:eastAsia="Times New Roman" w:hAnsi="Verdana" w:cs="Arial"/>
          <w:sz w:val="20"/>
          <w:szCs w:val="20"/>
          <w:lang w:eastAsia="en-GB"/>
        </w:rPr>
        <w:t>Pop bubble wrap</w:t>
      </w:r>
    </w:p>
    <w:p w:rsidR="00B432B0" w:rsidRPr="00B432B0" w:rsidRDefault="00B432B0" w:rsidP="00B432B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n-GB"/>
        </w:rPr>
      </w:pPr>
      <w:r w:rsidRPr="00B432B0">
        <w:rPr>
          <w:rFonts w:ascii="Verdana" w:eastAsia="Times New Roman" w:hAnsi="Verdana" w:cs="Arial"/>
          <w:sz w:val="20"/>
          <w:szCs w:val="20"/>
          <w:lang w:eastAsia="en-GB"/>
        </w:rPr>
        <w:t>Wrap your arms around yourself and squeeze</w:t>
      </w:r>
    </w:p>
    <w:p w:rsidR="00B432B0" w:rsidRPr="00B432B0" w:rsidRDefault="00B432B0" w:rsidP="00B432B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n-GB"/>
        </w:rPr>
      </w:pPr>
      <w:r w:rsidRPr="00B432B0">
        <w:rPr>
          <w:rFonts w:ascii="Verdana" w:eastAsia="Times New Roman" w:hAnsi="Verdana" w:cs="Arial"/>
          <w:sz w:val="20"/>
          <w:szCs w:val="20"/>
          <w:lang w:eastAsia="en-GB"/>
        </w:rPr>
        <w:t>Write down what’s bothering you and rip it up</w:t>
      </w:r>
    </w:p>
    <w:p w:rsidR="00B432B0" w:rsidRPr="00B432B0" w:rsidRDefault="00B432B0" w:rsidP="00B432B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n-GB"/>
        </w:rPr>
      </w:pPr>
      <w:r w:rsidRPr="00B432B0">
        <w:rPr>
          <w:rFonts w:ascii="Verdana" w:eastAsia="Times New Roman" w:hAnsi="Verdana" w:cs="Arial"/>
          <w:sz w:val="20"/>
          <w:szCs w:val="20"/>
          <w:lang w:eastAsia="en-GB"/>
        </w:rPr>
        <w:t>Squeeze a stress ball</w:t>
      </w:r>
    </w:p>
    <w:p w:rsidR="00B432B0" w:rsidRPr="00B432B0" w:rsidRDefault="00B432B0" w:rsidP="00B432B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n-GB"/>
        </w:rPr>
      </w:pPr>
      <w:r w:rsidRPr="00B432B0">
        <w:rPr>
          <w:rFonts w:ascii="Verdana" w:eastAsia="Times New Roman" w:hAnsi="Verdana" w:cs="Arial"/>
          <w:sz w:val="20"/>
          <w:szCs w:val="20"/>
          <w:lang w:eastAsia="en-GB"/>
        </w:rPr>
        <w:t>Talk about it</w:t>
      </w:r>
    </w:p>
    <w:p w:rsidR="00B432B0" w:rsidRPr="00B432B0" w:rsidRDefault="00B432B0" w:rsidP="00B432B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n-GB"/>
        </w:rPr>
      </w:pPr>
      <w:r w:rsidRPr="00B432B0">
        <w:rPr>
          <w:rFonts w:ascii="Verdana" w:eastAsia="Times New Roman" w:hAnsi="Verdana" w:cs="Arial"/>
          <w:sz w:val="20"/>
          <w:szCs w:val="20"/>
          <w:lang w:eastAsia="en-GB"/>
        </w:rPr>
        <w:t>Scribble on paper and crumple it up</w:t>
      </w:r>
    </w:p>
    <w:p w:rsidR="00B432B0" w:rsidRPr="00B432B0" w:rsidRDefault="00B432B0" w:rsidP="00B432B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n-GB"/>
        </w:rPr>
      </w:pPr>
      <w:r w:rsidRPr="00B432B0">
        <w:rPr>
          <w:rFonts w:ascii="Verdana" w:eastAsia="Times New Roman" w:hAnsi="Verdana" w:cs="Arial"/>
          <w:sz w:val="20"/>
          <w:szCs w:val="20"/>
          <w:lang w:eastAsia="en-GB"/>
        </w:rPr>
        <w:t>Use breathing techniques</w:t>
      </w:r>
    </w:p>
    <w:p w:rsidR="00B432B0" w:rsidRPr="00B432B0" w:rsidRDefault="00B432B0" w:rsidP="00B432B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n-GB"/>
        </w:rPr>
      </w:pPr>
      <w:r w:rsidRPr="00B432B0">
        <w:rPr>
          <w:rFonts w:ascii="Verdana" w:eastAsia="Times New Roman" w:hAnsi="Verdana" w:cs="Arial"/>
          <w:sz w:val="20"/>
          <w:szCs w:val="20"/>
          <w:lang w:eastAsia="en-GB"/>
        </w:rPr>
        <w:t>Do stretches</w:t>
      </w:r>
    </w:p>
    <w:p w:rsidR="00B432B0" w:rsidRPr="00B432B0" w:rsidRDefault="00B432B0" w:rsidP="00B432B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n-GB"/>
        </w:rPr>
      </w:pPr>
      <w:r w:rsidRPr="00B432B0">
        <w:rPr>
          <w:rFonts w:ascii="Verdana" w:eastAsia="Times New Roman" w:hAnsi="Verdana" w:cs="Arial"/>
          <w:sz w:val="20"/>
          <w:szCs w:val="20"/>
          <w:lang w:eastAsia="en-GB"/>
        </w:rPr>
        <w:t>Listen to calming music</w:t>
      </w:r>
    </w:p>
    <w:p w:rsidR="00B432B0" w:rsidRPr="00B432B0" w:rsidRDefault="00B432B0" w:rsidP="00B432B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n-GB"/>
        </w:rPr>
      </w:pPr>
      <w:r w:rsidRPr="00B432B0">
        <w:rPr>
          <w:rFonts w:ascii="Verdana" w:eastAsia="Times New Roman" w:hAnsi="Verdana" w:cs="Arial"/>
          <w:sz w:val="20"/>
          <w:szCs w:val="20"/>
          <w:lang w:eastAsia="en-GB"/>
        </w:rPr>
        <w:t>Take time out</w:t>
      </w:r>
    </w:p>
    <w:p w:rsidR="00B432B0" w:rsidRDefault="00B432B0" w:rsidP="00B432B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n-GB"/>
        </w:rPr>
      </w:pPr>
      <w:r w:rsidRPr="00B432B0">
        <w:rPr>
          <w:rFonts w:ascii="Verdana" w:eastAsia="Times New Roman" w:hAnsi="Verdana" w:cs="Arial"/>
          <w:sz w:val="20"/>
          <w:szCs w:val="20"/>
          <w:lang w:eastAsia="en-GB"/>
        </w:rPr>
        <w:t>Use sensory glitter jars</w:t>
      </w:r>
    </w:p>
    <w:p w:rsidR="00B432B0" w:rsidRDefault="00B432B0" w:rsidP="00B432B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Verdana" w:eastAsia="Times New Roman" w:hAnsi="Verdana" w:cs="Arial"/>
          <w:b/>
          <w:bCs/>
          <w:sz w:val="20"/>
          <w:szCs w:val="20"/>
          <w:lang w:eastAsia="en-GB"/>
        </w:rPr>
      </w:pPr>
    </w:p>
    <w:p w:rsidR="00B432B0" w:rsidRPr="00B432B0" w:rsidRDefault="00B432B0" w:rsidP="00B432B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Verdana" w:eastAsia="Times New Roman" w:hAnsi="Verdana" w:cs="Arial"/>
          <w:sz w:val="20"/>
          <w:szCs w:val="20"/>
          <w:lang w:eastAsia="en-GB"/>
        </w:rPr>
      </w:pPr>
      <w:r w:rsidRPr="00B432B0">
        <w:rPr>
          <w:rFonts w:ascii="Verdana" w:eastAsia="Times New Roman" w:hAnsi="Verdana" w:cs="Arial"/>
          <w:noProof/>
          <w:sz w:val="20"/>
          <w:szCs w:val="20"/>
          <w:bdr w:val="none" w:sz="0" w:space="0" w:color="auto" w:frame="1"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3952875</wp:posOffset>
            </wp:positionH>
            <wp:positionV relativeFrom="paragraph">
              <wp:posOffset>269875</wp:posOffset>
            </wp:positionV>
            <wp:extent cx="942975" cy="942975"/>
            <wp:effectExtent l="0" t="0" r="9525" b="9525"/>
            <wp:wrapSquare wrapText="bothSides"/>
            <wp:docPr id="5" name="Picture 5" descr="https://stmichaelsce8403441.wp-sch.durham.gov.uk/wp-content/uploads/sites/127/2021/02/Capture1-2-150x150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michaelsce8403441.wp-sch.durham.gov.uk/wp-content/uploads/sites/127/2021/02/Capture1-2-150x150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32B0">
        <w:rPr>
          <w:rFonts w:ascii="Verdana" w:eastAsia="Times New Roman" w:hAnsi="Verdana" w:cs="Arial"/>
          <w:b/>
          <w:bCs/>
          <w:sz w:val="20"/>
          <w:szCs w:val="20"/>
          <w:lang w:eastAsia="en-GB"/>
        </w:rPr>
        <w:t>Stories to read at home</w:t>
      </w:r>
    </w:p>
    <w:p w:rsidR="00B432B0" w:rsidRPr="00B432B0" w:rsidRDefault="00B432B0" w:rsidP="00B432B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666666"/>
          <w:sz w:val="20"/>
          <w:szCs w:val="20"/>
          <w:lang w:eastAsia="en-GB"/>
        </w:rPr>
      </w:pPr>
      <w:r w:rsidRPr="00B432B0">
        <w:rPr>
          <w:rFonts w:ascii="Verdana" w:eastAsia="Times New Roman" w:hAnsi="Verdana" w:cs="Arial"/>
          <w:noProof/>
          <w:sz w:val="20"/>
          <w:szCs w:val="20"/>
          <w:bdr w:val="none" w:sz="0" w:space="0" w:color="auto" w:frame="1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44450</wp:posOffset>
            </wp:positionV>
            <wp:extent cx="838200" cy="838200"/>
            <wp:effectExtent l="0" t="0" r="0" b="0"/>
            <wp:wrapSquare wrapText="bothSides"/>
            <wp:docPr id="6" name="Picture 6" descr="https://stmichaelsce8403441.wp-sch.durham.gov.uk/wp-content/uploads/sites/127/2021/02/Capture-3-150x150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michaelsce8403441.wp-sch.durham.gov.uk/wp-content/uploads/sites/127/2021/02/Capture-3-150x150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32B0">
        <w:rPr>
          <w:rFonts w:ascii="Verdana" w:eastAsia="Times New Roman" w:hAnsi="Verdana" w:cs="Arial"/>
          <w:noProof/>
          <w:sz w:val="20"/>
          <w:szCs w:val="20"/>
          <w:bdr w:val="none" w:sz="0" w:space="0" w:color="auto" w:frame="1"/>
          <w:lang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1847215</wp:posOffset>
            </wp:positionH>
            <wp:positionV relativeFrom="paragraph">
              <wp:posOffset>44450</wp:posOffset>
            </wp:positionV>
            <wp:extent cx="752475" cy="752475"/>
            <wp:effectExtent l="0" t="0" r="9525" b="9525"/>
            <wp:wrapSquare wrapText="bothSides"/>
            <wp:docPr id="7" name="Picture 7" descr="https://stmichaelsce8403441.wp-sch.durham.gov.uk/wp-content/uploads/sites/127/2021/02/Capture1-1-150x150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michaelsce8403441.wp-sch.durham.gov.uk/wp-content/uploads/sites/127/2021/02/Capture1-1-150x150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32B0">
        <w:rPr>
          <w:rFonts w:ascii="Verdana" w:eastAsia="Times New Roman" w:hAnsi="Verdana" w:cs="Arial"/>
          <w:noProof/>
          <w:sz w:val="20"/>
          <w:szCs w:val="20"/>
          <w:bdr w:val="none" w:sz="0" w:space="0" w:color="auto" w:frame="1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904875</wp:posOffset>
            </wp:positionH>
            <wp:positionV relativeFrom="paragraph">
              <wp:posOffset>49530</wp:posOffset>
            </wp:positionV>
            <wp:extent cx="742950" cy="742950"/>
            <wp:effectExtent l="0" t="0" r="0" b="0"/>
            <wp:wrapSquare wrapText="bothSides"/>
            <wp:docPr id="4" name="Picture 4" descr="https://stmichaelsce8403441.wp-sch.durham.gov.uk/wp-content/uploads/sites/127/2021/02/Capture2-150x150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michaelsce8403441.wp-sch.durham.gov.uk/wp-content/uploads/sites/127/2021/02/Capture2-150x150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32B0">
        <w:rPr>
          <w:rFonts w:ascii="Verdana" w:eastAsia="Times New Roman" w:hAnsi="Verdana" w:cs="Arial"/>
          <w:noProof/>
          <w:color w:val="222222"/>
          <w:sz w:val="20"/>
          <w:szCs w:val="20"/>
          <w:bdr w:val="none" w:sz="0" w:space="0" w:color="auto" w:frame="1"/>
          <w:lang w:eastAsia="en-GB"/>
        </w:rPr>
        <w:drawing>
          <wp:inline distT="0" distB="0" distL="0" distR="0" wp14:anchorId="01E4EAE3" wp14:editId="3EED147C">
            <wp:extent cx="685800" cy="800100"/>
            <wp:effectExtent l="0" t="0" r="0" b="0"/>
            <wp:docPr id="3" name="Picture 3" descr="https://stmichaelsce8403441.wp-sch.durham.gov.uk/wp-content/uploads/sites/127/2021/02/Capture4-2-150x150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michaelsce8403441.wp-sch.durham.gov.uk/wp-content/uploads/sites/127/2021/02/Capture4-2-150x150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2B0" w:rsidRPr="00B432B0" w:rsidRDefault="00B432B0" w:rsidP="00B432B0">
      <w:pPr>
        <w:shd w:val="clear" w:color="auto" w:fill="FFFFFF"/>
        <w:spacing w:after="100" w:line="240" w:lineRule="auto"/>
        <w:rPr>
          <w:rFonts w:ascii="Verdana" w:eastAsia="Times New Roman" w:hAnsi="Verdana" w:cs="Times New Roman"/>
          <w:color w:val="666666"/>
          <w:sz w:val="20"/>
          <w:szCs w:val="20"/>
          <w:lang w:eastAsia="en-GB"/>
        </w:rPr>
      </w:pPr>
    </w:p>
    <w:bookmarkStart w:id="0" w:name="_GoBack"/>
    <w:bookmarkEnd w:id="0"/>
    <w:p w:rsidR="00B432B0" w:rsidRPr="004468E6" w:rsidRDefault="004468E6" w:rsidP="004468E6">
      <w:pPr>
        <w:pStyle w:val="ListParagraph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color w:val="222222"/>
          <w:sz w:val="20"/>
          <w:szCs w:val="20"/>
          <w:lang w:eastAsia="en-GB"/>
        </w:rPr>
      </w:pPr>
      <w:r>
        <w:fldChar w:fldCharType="begin"/>
      </w:r>
      <w:r>
        <w:instrText xml:space="preserve"> HYPERLINK "https://www.youtube.com/watch?v=A8vDeaR3YYc" \t "_blank" </w:instrText>
      </w:r>
      <w:r>
        <w:fldChar w:fldCharType="separate"/>
      </w:r>
      <w:r w:rsidR="00B432B0" w:rsidRPr="004468E6">
        <w:rPr>
          <w:rFonts w:ascii="Verdana" w:eastAsia="Times New Roman" w:hAnsi="Verdana" w:cs="Arial"/>
          <w:color w:val="222222"/>
          <w:sz w:val="20"/>
          <w:szCs w:val="20"/>
          <w:lang w:eastAsia="en-GB"/>
        </w:rPr>
        <w:t>Ravi’s Roar by Tom Percival | Read by Teacher Charla – YouTube</w:t>
      </w:r>
      <w:r w:rsidRPr="004468E6">
        <w:rPr>
          <w:rFonts w:ascii="Verdana" w:eastAsia="Times New Roman" w:hAnsi="Verdana" w:cs="Arial"/>
          <w:color w:val="222222"/>
          <w:sz w:val="20"/>
          <w:szCs w:val="20"/>
          <w:lang w:eastAsia="en-GB"/>
        </w:rPr>
        <w:fldChar w:fldCharType="end"/>
      </w:r>
    </w:p>
    <w:p w:rsidR="00015FFD" w:rsidRPr="00BF6117" w:rsidRDefault="00015FFD" w:rsidP="00BF6117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Arial"/>
          <w:b/>
          <w:bCs/>
          <w:sz w:val="20"/>
          <w:szCs w:val="20"/>
          <w:lang w:eastAsia="en-GB"/>
        </w:rPr>
      </w:pPr>
    </w:p>
    <w:sectPr w:rsidR="00015FFD" w:rsidRPr="00BF6117" w:rsidSect="00BF6117">
      <w:pgSz w:w="11906" w:h="16838"/>
      <w:pgMar w:top="142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92B89"/>
    <w:multiLevelType w:val="multilevel"/>
    <w:tmpl w:val="BC5E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9938B5"/>
    <w:multiLevelType w:val="multilevel"/>
    <w:tmpl w:val="BC5E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F80BE2"/>
    <w:multiLevelType w:val="multilevel"/>
    <w:tmpl w:val="BC5E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B42DFE"/>
    <w:multiLevelType w:val="multilevel"/>
    <w:tmpl w:val="BC5E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E5681D"/>
    <w:multiLevelType w:val="multilevel"/>
    <w:tmpl w:val="BC5E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A20CD4"/>
    <w:multiLevelType w:val="hybridMultilevel"/>
    <w:tmpl w:val="AFCCD8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42A6E"/>
    <w:multiLevelType w:val="hybridMultilevel"/>
    <w:tmpl w:val="0436E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621157"/>
    <w:multiLevelType w:val="multilevel"/>
    <w:tmpl w:val="BC5E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834FBE"/>
    <w:multiLevelType w:val="multilevel"/>
    <w:tmpl w:val="BC5E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075719"/>
    <w:multiLevelType w:val="multilevel"/>
    <w:tmpl w:val="BC5E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4C1464"/>
    <w:multiLevelType w:val="multilevel"/>
    <w:tmpl w:val="BC5E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6"/>
  </w:num>
  <w:num w:numId="5">
    <w:abstractNumId w:val="0"/>
  </w:num>
  <w:num w:numId="6">
    <w:abstractNumId w:val="7"/>
  </w:num>
  <w:num w:numId="7">
    <w:abstractNumId w:val="10"/>
  </w:num>
  <w:num w:numId="8">
    <w:abstractNumId w:val="3"/>
  </w:num>
  <w:num w:numId="9">
    <w:abstractNumId w:val="2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E84"/>
    <w:rsid w:val="00015FFD"/>
    <w:rsid w:val="004468E6"/>
    <w:rsid w:val="006B4E84"/>
    <w:rsid w:val="00B432B0"/>
    <w:rsid w:val="00BF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168AF0-CB4F-4E95-9EA5-19896B14F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4E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8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75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44082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84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268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5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4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928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michaelsprimary.durham.sch.uk/send/zones-of-regulation/red-zone/capture-6/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s://www.stmichaelsprimary.durham.sch.uk/send/zones-of-regulation/red-zone/capture2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stmichaelsprimary.durham.sch.uk/send/zones-of-regulation/red-zone/capture1-3/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s://www.stmichaelsprimary.durham.sch.uk/send/zones-of-regulation/yellow-zone/capture1-2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stmichaelsprimary.durham.sch.uk/send/zones-of-regulation/red-zone/capture4-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989</Characters>
  <Application>Microsoft Office Word</Application>
  <DocSecurity>0</DocSecurity>
  <Lines>247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JSPC Computer Services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</dc:creator>
  <cp:keywords/>
  <dc:description/>
  <cp:lastModifiedBy>Head</cp:lastModifiedBy>
  <cp:revision>3</cp:revision>
  <dcterms:created xsi:type="dcterms:W3CDTF">2023-03-20T13:07:00Z</dcterms:created>
  <dcterms:modified xsi:type="dcterms:W3CDTF">2023-03-20T13:13:00Z</dcterms:modified>
</cp:coreProperties>
</file>